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BB8CB" w14:textId="77777777" w:rsidR="00351C71" w:rsidRDefault="00351C71" w:rsidP="00351C71">
      <w:pPr>
        <w:jc w:val="center"/>
      </w:pPr>
      <w:r>
        <w:t>Obchodní akademie, Chrudim, Tyršovo náměstí 250</w:t>
      </w:r>
    </w:p>
    <w:p w14:paraId="247D4659" w14:textId="77777777" w:rsidR="00351C71" w:rsidRDefault="00351C71" w:rsidP="00351C71"/>
    <w:p w14:paraId="75008EE2" w14:textId="77777777" w:rsidR="00351C71" w:rsidRDefault="00351C71" w:rsidP="00351C71">
      <w:pPr>
        <w:jc w:val="center"/>
        <w:rPr>
          <w:b/>
          <w:bCs/>
        </w:rPr>
      </w:pPr>
      <w:r>
        <w:rPr>
          <w:b/>
          <w:bCs/>
        </w:rPr>
        <w:t>Způsob a kritéria hodnocení profilové zkoušky v předmětu</w:t>
      </w:r>
    </w:p>
    <w:p w14:paraId="31766A0A" w14:textId="77777777" w:rsidR="0060510B" w:rsidRDefault="0060510B" w:rsidP="00351C71">
      <w:pPr>
        <w:jc w:val="center"/>
        <w:rPr>
          <w:b/>
          <w:bCs/>
        </w:rPr>
      </w:pPr>
      <w:r>
        <w:rPr>
          <w:b/>
          <w:bCs/>
        </w:rPr>
        <w:t>Matematika</w:t>
      </w:r>
    </w:p>
    <w:p w14:paraId="26CED7E1" w14:textId="07CA287A" w:rsidR="00351C71" w:rsidRDefault="005A167E" w:rsidP="00351C71">
      <w:pPr>
        <w:jc w:val="center"/>
        <w:rPr>
          <w:b/>
          <w:bCs/>
        </w:rPr>
      </w:pPr>
      <w:r>
        <w:rPr>
          <w:b/>
          <w:bCs/>
        </w:rPr>
        <w:t>ve školním roce 20</w:t>
      </w:r>
      <w:r w:rsidR="00C605D4">
        <w:rPr>
          <w:b/>
          <w:bCs/>
        </w:rPr>
        <w:t>2</w:t>
      </w:r>
      <w:r w:rsidR="00CD50C6">
        <w:rPr>
          <w:b/>
          <w:bCs/>
        </w:rPr>
        <w:t>5</w:t>
      </w:r>
      <w:r>
        <w:rPr>
          <w:b/>
          <w:bCs/>
        </w:rPr>
        <w:t>/202</w:t>
      </w:r>
      <w:r w:rsidR="00CD50C6">
        <w:rPr>
          <w:b/>
          <w:bCs/>
        </w:rPr>
        <w:t>6</w:t>
      </w:r>
    </w:p>
    <w:p w14:paraId="683C88D6" w14:textId="77777777" w:rsidR="00351C71" w:rsidRDefault="00351C71" w:rsidP="00351C71">
      <w:pPr>
        <w:jc w:val="center"/>
        <w:rPr>
          <w:b/>
          <w:bCs/>
        </w:rPr>
      </w:pPr>
      <w:r>
        <w:rPr>
          <w:b/>
          <w:bCs/>
        </w:rPr>
        <w:t>pro jarní a podzimní zkušební období</w:t>
      </w:r>
    </w:p>
    <w:p w14:paraId="755A591F" w14:textId="77777777" w:rsidR="00351C71" w:rsidRDefault="00351C71" w:rsidP="00172025">
      <w:pPr>
        <w:spacing w:before="120" w:after="120"/>
      </w:pPr>
    </w:p>
    <w:p w14:paraId="261A033C" w14:textId="77777777" w:rsidR="00351C71" w:rsidRPr="0060510B" w:rsidRDefault="00351C71" w:rsidP="00172025">
      <w:pPr>
        <w:spacing w:before="120" w:after="120"/>
        <w:rPr>
          <w:sz w:val="24"/>
          <w:szCs w:val="24"/>
        </w:rPr>
      </w:pPr>
    </w:p>
    <w:p w14:paraId="4EFAC9C5" w14:textId="77777777" w:rsidR="0060510B" w:rsidRDefault="0060510B" w:rsidP="0017202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Ústní zkouška před zkušební maturitní komisí</w:t>
      </w:r>
    </w:p>
    <w:p w14:paraId="061B7485" w14:textId="77777777" w:rsidR="00172025" w:rsidRPr="0060510B" w:rsidRDefault="00172025" w:rsidP="00172025">
      <w:pPr>
        <w:spacing w:before="120" w:after="120"/>
        <w:rPr>
          <w:sz w:val="24"/>
          <w:szCs w:val="24"/>
        </w:rPr>
      </w:pPr>
      <w:r w:rsidRPr="0060510B">
        <w:rPr>
          <w:sz w:val="24"/>
          <w:szCs w:val="24"/>
        </w:rPr>
        <w:t>Výkon u maturitní zkoušky je bodován. Body za jednotlivé úkoly nebo prověřované jevy jsou přímo úměrné jejich obtížnosti.</w:t>
      </w:r>
      <w:r w:rsidR="00351C71" w:rsidRPr="0060510B">
        <w:rPr>
          <w:sz w:val="24"/>
          <w:szCs w:val="24"/>
        </w:rPr>
        <w:t xml:space="preserve"> Dosažený počet bodů je vyjádřen v %.</w:t>
      </w:r>
    </w:p>
    <w:p w14:paraId="6651BFA5" w14:textId="77777777" w:rsidR="00172025" w:rsidRPr="0060510B" w:rsidRDefault="00351C71" w:rsidP="00172025">
      <w:pPr>
        <w:tabs>
          <w:tab w:val="left" w:leader="dot" w:pos="1620"/>
        </w:tabs>
        <w:jc w:val="both"/>
        <w:rPr>
          <w:sz w:val="24"/>
          <w:szCs w:val="24"/>
        </w:rPr>
      </w:pPr>
      <w:r w:rsidRPr="0060510B">
        <w:rPr>
          <w:sz w:val="24"/>
          <w:szCs w:val="24"/>
        </w:rPr>
        <w:t>výborně</w:t>
      </w:r>
      <w:r w:rsidR="00172025" w:rsidRPr="0060510B">
        <w:rPr>
          <w:sz w:val="24"/>
          <w:szCs w:val="24"/>
        </w:rPr>
        <w:tab/>
        <w:t>100% - 83%</w:t>
      </w:r>
    </w:p>
    <w:p w14:paraId="69321905" w14:textId="77777777" w:rsidR="00172025" w:rsidRPr="0060510B" w:rsidRDefault="00351C71" w:rsidP="00172025">
      <w:pPr>
        <w:tabs>
          <w:tab w:val="left" w:leader="dot" w:pos="1620"/>
        </w:tabs>
        <w:jc w:val="both"/>
        <w:rPr>
          <w:sz w:val="24"/>
          <w:szCs w:val="24"/>
        </w:rPr>
      </w:pPr>
      <w:r w:rsidRPr="0060510B">
        <w:rPr>
          <w:sz w:val="24"/>
          <w:szCs w:val="24"/>
        </w:rPr>
        <w:t>chvalitebně</w:t>
      </w:r>
      <w:r w:rsidR="00172025" w:rsidRPr="0060510B">
        <w:rPr>
          <w:sz w:val="24"/>
          <w:szCs w:val="24"/>
        </w:rPr>
        <w:tab/>
        <w:t>84% - 69%</w:t>
      </w:r>
    </w:p>
    <w:p w14:paraId="41F6CD3A" w14:textId="77777777" w:rsidR="00172025" w:rsidRPr="0060510B" w:rsidRDefault="00351C71" w:rsidP="00172025">
      <w:pPr>
        <w:tabs>
          <w:tab w:val="left" w:leader="dot" w:pos="1620"/>
        </w:tabs>
        <w:jc w:val="both"/>
        <w:rPr>
          <w:sz w:val="24"/>
          <w:szCs w:val="24"/>
        </w:rPr>
      </w:pPr>
      <w:r w:rsidRPr="0060510B">
        <w:rPr>
          <w:sz w:val="24"/>
          <w:szCs w:val="24"/>
        </w:rPr>
        <w:t>dobře</w:t>
      </w:r>
      <w:r w:rsidR="00172025" w:rsidRPr="0060510B">
        <w:rPr>
          <w:sz w:val="24"/>
          <w:szCs w:val="24"/>
        </w:rPr>
        <w:tab/>
        <w:t>68% - 52%</w:t>
      </w:r>
    </w:p>
    <w:p w14:paraId="342BFFF0" w14:textId="77777777" w:rsidR="00172025" w:rsidRPr="0060510B" w:rsidRDefault="00351C71" w:rsidP="00172025">
      <w:pPr>
        <w:tabs>
          <w:tab w:val="left" w:leader="dot" w:pos="1620"/>
        </w:tabs>
        <w:jc w:val="both"/>
        <w:rPr>
          <w:sz w:val="24"/>
          <w:szCs w:val="24"/>
        </w:rPr>
      </w:pPr>
      <w:r w:rsidRPr="0060510B">
        <w:rPr>
          <w:sz w:val="24"/>
          <w:szCs w:val="24"/>
        </w:rPr>
        <w:t>dostatečně</w:t>
      </w:r>
      <w:r w:rsidR="00172025" w:rsidRPr="0060510B">
        <w:rPr>
          <w:sz w:val="24"/>
          <w:szCs w:val="24"/>
        </w:rPr>
        <w:tab/>
        <w:t>51% - 33%</w:t>
      </w:r>
    </w:p>
    <w:p w14:paraId="17067A2C" w14:textId="77777777" w:rsidR="00172025" w:rsidRPr="0060510B" w:rsidRDefault="00351C71" w:rsidP="00172025">
      <w:pPr>
        <w:tabs>
          <w:tab w:val="left" w:leader="dot" w:pos="1620"/>
        </w:tabs>
        <w:jc w:val="both"/>
        <w:rPr>
          <w:sz w:val="24"/>
          <w:szCs w:val="24"/>
        </w:rPr>
      </w:pPr>
      <w:r w:rsidRPr="0060510B">
        <w:rPr>
          <w:sz w:val="24"/>
          <w:szCs w:val="24"/>
        </w:rPr>
        <w:t>nedostatečně</w:t>
      </w:r>
      <w:r w:rsidR="00172025" w:rsidRPr="0060510B">
        <w:rPr>
          <w:sz w:val="24"/>
          <w:szCs w:val="24"/>
        </w:rPr>
        <w:tab/>
        <w:t>32% - 0%</w:t>
      </w:r>
    </w:p>
    <w:p w14:paraId="6E89B79C" w14:textId="77777777" w:rsidR="00351C71" w:rsidRPr="0060510B" w:rsidRDefault="00351C71" w:rsidP="00351C71">
      <w:pPr>
        <w:spacing w:after="0" w:line="240" w:lineRule="auto"/>
        <w:jc w:val="both"/>
        <w:rPr>
          <w:sz w:val="24"/>
          <w:szCs w:val="24"/>
        </w:rPr>
      </w:pPr>
    </w:p>
    <w:p w14:paraId="3455BC68" w14:textId="77777777" w:rsidR="00172025" w:rsidRDefault="00172025" w:rsidP="00172025">
      <w:pPr>
        <w:rPr>
          <w:sz w:val="24"/>
          <w:szCs w:val="24"/>
        </w:rPr>
      </w:pPr>
    </w:p>
    <w:p w14:paraId="5829A870" w14:textId="77777777" w:rsidR="00AF6823" w:rsidRDefault="00AF6823" w:rsidP="00172025">
      <w:pPr>
        <w:rPr>
          <w:sz w:val="24"/>
          <w:szCs w:val="24"/>
        </w:rPr>
      </w:pPr>
    </w:p>
    <w:p w14:paraId="512FB58A" w14:textId="77777777" w:rsidR="00AF6823" w:rsidRDefault="00AF6823" w:rsidP="00172025">
      <w:pPr>
        <w:rPr>
          <w:sz w:val="24"/>
          <w:szCs w:val="24"/>
        </w:rPr>
      </w:pPr>
    </w:p>
    <w:p w14:paraId="2E545BB5" w14:textId="77777777" w:rsidR="00AF6823" w:rsidRDefault="00AF6823" w:rsidP="00172025">
      <w:pPr>
        <w:rPr>
          <w:sz w:val="24"/>
          <w:szCs w:val="24"/>
        </w:rPr>
      </w:pPr>
    </w:p>
    <w:p w14:paraId="754EE9CB" w14:textId="77777777" w:rsidR="00AF6823" w:rsidRDefault="00AF6823" w:rsidP="00172025">
      <w:pPr>
        <w:rPr>
          <w:sz w:val="24"/>
          <w:szCs w:val="24"/>
        </w:rPr>
      </w:pPr>
    </w:p>
    <w:p w14:paraId="6F6C160A" w14:textId="77777777" w:rsidR="00AF6823" w:rsidRDefault="00AF6823" w:rsidP="00172025">
      <w:pPr>
        <w:rPr>
          <w:sz w:val="24"/>
          <w:szCs w:val="24"/>
        </w:rPr>
      </w:pPr>
    </w:p>
    <w:p w14:paraId="2096833B" w14:textId="77777777" w:rsidR="00AF6823" w:rsidRDefault="00AF6823" w:rsidP="00172025">
      <w:pPr>
        <w:rPr>
          <w:sz w:val="24"/>
          <w:szCs w:val="24"/>
        </w:rPr>
      </w:pPr>
    </w:p>
    <w:p w14:paraId="4935432D" w14:textId="77777777" w:rsidR="00AF6823" w:rsidRDefault="00AF6823" w:rsidP="00172025">
      <w:pPr>
        <w:rPr>
          <w:sz w:val="24"/>
          <w:szCs w:val="24"/>
        </w:rPr>
      </w:pPr>
    </w:p>
    <w:p w14:paraId="1B5EFFE6" w14:textId="77777777" w:rsidR="00AF6823" w:rsidRDefault="00AF6823" w:rsidP="00172025">
      <w:pPr>
        <w:rPr>
          <w:sz w:val="24"/>
          <w:szCs w:val="24"/>
        </w:rPr>
      </w:pPr>
    </w:p>
    <w:p w14:paraId="268BD946" w14:textId="13806972" w:rsidR="00AF6823" w:rsidRPr="00502F5D" w:rsidRDefault="00CD50C6" w:rsidP="00502F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29. 9. 2025</w:t>
      </w:r>
      <w:bookmarkStart w:id="0" w:name="_GoBack"/>
      <w:bookmarkEnd w:id="0"/>
    </w:p>
    <w:p w14:paraId="5E1B072D" w14:textId="0DE0E6A0" w:rsidR="00AF6823" w:rsidRPr="0060510B" w:rsidRDefault="00AF6823" w:rsidP="00172025">
      <w:pPr>
        <w:rPr>
          <w:sz w:val="24"/>
          <w:szCs w:val="24"/>
        </w:rPr>
      </w:pPr>
      <w:r w:rsidRPr="00AF6823">
        <w:rPr>
          <w:sz w:val="24"/>
          <w:szCs w:val="24"/>
        </w:rPr>
        <w:t xml:space="preserve">Vypracovala: Mgr. </w:t>
      </w:r>
      <w:r w:rsidR="00C55D59">
        <w:rPr>
          <w:sz w:val="24"/>
          <w:szCs w:val="24"/>
        </w:rPr>
        <w:t>Jana Musilová</w:t>
      </w:r>
    </w:p>
    <w:sectPr w:rsidR="00AF6823" w:rsidRPr="0060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25"/>
    <w:rsid w:val="00172025"/>
    <w:rsid w:val="00351C71"/>
    <w:rsid w:val="00502F5D"/>
    <w:rsid w:val="005A167E"/>
    <w:rsid w:val="0060510B"/>
    <w:rsid w:val="0068466C"/>
    <w:rsid w:val="008C31BD"/>
    <w:rsid w:val="00AF6823"/>
    <w:rsid w:val="00C55D59"/>
    <w:rsid w:val="00C605D4"/>
    <w:rsid w:val="00CD50C6"/>
    <w:rsid w:val="00D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802B"/>
  <w15:docId w15:val="{8F0C3DE9-44B3-4A7F-BD94-9D3DF952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51C71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bakalari</cp:lastModifiedBy>
  <cp:revision>2</cp:revision>
  <dcterms:created xsi:type="dcterms:W3CDTF">2025-08-28T11:55:00Z</dcterms:created>
  <dcterms:modified xsi:type="dcterms:W3CDTF">2025-08-28T11:55:00Z</dcterms:modified>
</cp:coreProperties>
</file>