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BD" w:rsidRPr="003A2338" w:rsidRDefault="00DB54BD" w:rsidP="00DB54BD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3A2338">
        <w:rPr>
          <w:rFonts w:asciiTheme="minorHAnsi" w:hAnsiTheme="minorHAnsi" w:cstheme="minorHAnsi"/>
          <w:sz w:val="24"/>
          <w:szCs w:val="24"/>
        </w:rPr>
        <w:t xml:space="preserve">Obchodní akademie, Chrudim, Tyršovo náměstí 250   </w:t>
      </w:r>
    </w:p>
    <w:p w:rsidR="00DB54BD" w:rsidRPr="003A2338" w:rsidRDefault="002761D3" w:rsidP="00DB54BD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Školní rok: 202</w:t>
      </w:r>
      <w:r w:rsidR="003F4FF2">
        <w:rPr>
          <w:rFonts w:asciiTheme="minorHAnsi" w:hAnsiTheme="minorHAnsi" w:cstheme="minorHAnsi"/>
          <w:sz w:val="24"/>
          <w:szCs w:val="24"/>
        </w:rPr>
        <w:t>5</w:t>
      </w:r>
      <w:r w:rsidR="008A6EC8">
        <w:rPr>
          <w:rFonts w:asciiTheme="minorHAnsi" w:hAnsiTheme="minorHAnsi" w:cstheme="minorHAnsi"/>
          <w:sz w:val="24"/>
          <w:szCs w:val="24"/>
        </w:rPr>
        <w:t>/202</w:t>
      </w:r>
      <w:r w:rsidR="003F4FF2">
        <w:rPr>
          <w:rFonts w:asciiTheme="minorHAnsi" w:hAnsiTheme="minorHAnsi" w:cstheme="minorHAnsi"/>
          <w:sz w:val="24"/>
          <w:szCs w:val="24"/>
        </w:rPr>
        <w:t>6</w:t>
      </w:r>
      <w:r w:rsidR="00DB54BD" w:rsidRPr="003A2338">
        <w:rPr>
          <w:rFonts w:asciiTheme="minorHAnsi" w:hAnsiTheme="minorHAnsi" w:cstheme="minorHAnsi"/>
          <w:sz w:val="24"/>
          <w:szCs w:val="24"/>
        </w:rPr>
        <w:tab/>
      </w:r>
      <w:r w:rsidR="00DB54BD" w:rsidRPr="003A2338">
        <w:rPr>
          <w:rFonts w:asciiTheme="minorHAnsi" w:hAnsiTheme="minorHAnsi" w:cstheme="minorHAnsi"/>
          <w:sz w:val="24"/>
          <w:szCs w:val="24"/>
        </w:rPr>
        <w:tab/>
      </w:r>
      <w:r w:rsidR="00DB54BD" w:rsidRPr="003A2338">
        <w:rPr>
          <w:rFonts w:asciiTheme="minorHAnsi" w:hAnsiTheme="minorHAnsi" w:cstheme="minorHAnsi"/>
          <w:sz w:val="24"/>
          <w:szCs w:val="24"/>
        </w:rPr>
        <w:tab/>
      </w:r>
      <w:r w:rsidR="00DB54BD" w:rsidRPr="003A2338">
        <w:rPr>
          <w:rFonts w:asciiTheme="minorHAnsi" w:hAnsiTheme="minorHAnsi" w:cstheme="minorHAnsi"/>
          <w:sz w:val="24"/>
          <w:szCs w:val="24"/>
        </w:rPr>
        <w:tab/>
      </w:r>
      <w:r w:rsidR="00DB54BD" w:rsidRPr="003A2338">
        <w:rPr>
          <w:rFonts w:asciiTheme="minorHAnsi" w:hAnsiTheme="minorHAnsi" w:cstheme="minorHAnsi"/>
          <w:sz w:val="24"/>
          <w:szCs w:val="24"/>
        </w:rPr>
        <w:tab/>
      </w:r>
      <w:r w:rsidR="00DB54BD" w:rsidRPr="003A2338">
        <w:rPr>
          <w:rFonts w:asciiTheme="minorHAnsi" w:hAnsiTheme="minorHAnsi" w:cstheme="minorHAnsi"/>
          <w:sz w:val="24"/>
          <w:szCs w:val="24"/>
        </w:rPr>
        <w:tab/>
      </w:r>
    </w:p>
    <w:p w:rsidR="00DB54BD" w:rsidRDefault="00DB54BD" w:rsidP="00DB54BD">
      <w:pPr>
        <w:spacing w:after="120"/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A2338">
        <w:rPr>
          <w:rFonts w:asciiTheme="minorHAnsi" w:hAnsiTheme="minorHAnsi" w:cstheme="minorHAnsi"/>
          <w:b/>
          <w:sz w:val="24"/>
          <w:szCs w:val="24"/>
          <w:u w:val="single"/>
        </w:rPr>
        <w:t>Hodnocení profilové zkoušky z</w:t>
      </w:r>
      <w:r w:rsidR="003A2338" w:rsidRPr="003A2338">
        <w:rPr>
          <w:rFonts w:asciiTheme="minorHAnsi" w:hAnsiTheme="minorHAnsi" w:cstheme="minorHAnsi"/>
          <w:b/>
          <w:sz w:val="24"/>
          <w:szCs w:val="24"/>
          <w:u w:val="single"/>
        </w:rPr>
        <w:t> českého jazyka a literatury</w:t>
      </w:r>
    </w:p>
    <w:p w:rsidR="003A2338" w:rsidRPr="003A2338" w:rsidRDefault="003A2338" w:rsidP="00DB54BD">
      <w:pPr>
        <w:spacing w:after="120"/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B54BD" w:rsidRPr="003A2338" w:rsidRDefault="00DB54BD" w:rsidP="00DB54BD">
      <w:pPr>
        <w:spacing w:after="120"/>
        <w:ind w:left="360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A2338">
        <w:rPr>
          <w:rFonts w:asciiTheme="minorHAnsi" w:hAnsiTheme="minorHAnsi" w:cstheme="minorHAnsi"/>
          <w:b/>
          <w:sz w:val="24"/>
          <w:szCs w:val="24"/>
          <w:u w:val="single"/>
        </w:rPr>
        <w:t>Písemná práce</w:t>
      </w:r>
    </w:p>
    <w:p w:rsidR="00DB54BD" w:rsidRPr="003A2338" w:rsidRDefault="003A2338" w:rsidP="00DB54BD">
      <w:pPr>
        <w:spacing w:after="120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Absolutně m</w:t>
      </w:r>
      <w:r w:rsidR="00DB54BD" w:rsidRPr="003A2338">
        <w:rPr>
          <w:rFonts w:asciiTheme="minorHAnsi" w:hAnsiTheme="minorHAnsi" w:cstheme="minorHAnsi"/>
          <w:sz w:val="24"/>
          <w:szCs w:val="24"/>
        </w:rPr>
        <w:t>inimál</w:t>
      </w:r>
      <w:r w:rsidR="00861241">
        <w:rPr>
          <w:rFonts w:asciiTheme="minorHAnsi" w:hAnsiTheme="minorHAnsi" w:cstheme="minorHAnsi"/>
          <w:sz w:val="24"/>
          <w:szCs w:val="24"/>
        </w:rPr>
        <w:t>ní rozsah práce k hodnocení – 25</w:t>
      </w:r>
      <w:r w:rsidR="00DB54BD" w:rsidRPr="003A2338">
        <w:rPr>
          <w:rFonts w:asciiTheme="minorHAnsi" w:hAnsiTheme="minorHAnsi" w:cstheme="minorHAnsi"/>
          <w:sz w:val="24"/>
          <w:szCs w:val="24"/>
        </w:rPr>
        <w:t>0 slov.</w:t>
      </w:r>
    </w:p>
    <w:p w:rsidR="00DB54BD" w:rsidRPr="003A2338" w:rsidRDefault="00DB54BD" w:rsidP="00DB54BD">
      <w:pPr>
        <w:spacing w:after="120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3A2338">
        <w:rPr>
          <w:rFonts w:asciiTheme="minorHAnsi" w:hAnsiTheme="minorHAnsi" w:cstheme="minorHAnsi"/>
          <w:bCs/>
          <w:sz w:val="24"/>
          <w:szCs w:val="24"/>
        </w:rPr>
        <w:t>Maximální počet bodů za písemnou práci činí 30 bodů.</w:t>
      </w:r>
    </w:p>
    <w:p w:rsidR="00DB54BD" w:rsidRPr="003A2338" w:rsidRDefault="00DB54BD" w:rsidP="00DB54BD">
      <w:pPr>
        <w:spacing w:after="120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3A2338">
        <w:rPr>
          <w:rFonts w:asciiTheme="minorHAnsi" w:hAnsiTheme="minorHAnsi" w:cstheme="minorHAnsi"/>
          <w:bCs/>
          <w:sz w:val="24"/>
          <w:szCs w:val="24"/>
        </w:rPr>
        <w:t>Minimum pro úspěšné s</w:t>
      </w:r>
      <w:r w:rsidR="00861241">
        <w:rPr>
          <w:rFonts w:asciiTheme="minorHAnsi" w:hAnsiTheme="minorHAnsi" w:cstheme="minorHAnsi"/>
          <w:bCs/>
          <w:sz w:val="24"/>
          <w:szCs w:val="24"/>
        </w:rPr>
        <w:t xml:space="preserve">ložení písemné práce činí </w:t>
      </w:r>
      <w:r w:rsidRPr="003A2338">
        <w:rPr>
          <w:rFonts w:asciiTheme="minorHAnsi" w:hAnsiTheme="minorHAnsi" w:cstheme="minorHAnsi"/>
          <w:bCs/>
          <w:sz w:val="24"/>
          <w:szCs w:val="24"/>
        </w:rPr>
        <w:t>12 bodů.</w:t>
      </w:r>
    </w:p>
    <w:p w:rsidR="00DB54BD" w:rsidRPr="003A2338" w:rsidRDefault="00DB54BD" w:rsidP="00DB54BD">
      <w:pPr>
        <w:spacing w:after="120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3A2338">
        <w:rPr>
          <w:rFonts w:asciiTheme="minorHAnsi" w:hAnsiTheme="minorHAnsi" w:cstheme="minorHAnsi"/>
          <w:bCs/>
          <w:sz w:val="24"/>
          <w:szCs w:val="24"/>
        </w:rPr>
        <w:t>Práce budou hodnoceny podle přiložených kritérií pro písemnou zkoušku.</w:t>
      </w:r>
    </w:p>
    <w:p w:rsidR="00DB54BD" w:rsidRPr="003A2338" w:rsidRDefault="00DB54BD" w:rsidP="00DB54BD">
      <w:pPr>
        <w:spacing w:after="120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:rsidR="00DB54BD" w:rsidRPr="003A2338" w:rsidRDefault="00DB54BD" w:rsidP="00DB54BD">
      <w:pPr>
        <w:spacing w:after="120"/>
        <w:ind w:left="360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A2338">
        <w:rPr>
          <w:rFonts w:asciiTheme="minorHAnsi" w:hAnsiTheme="minorHAnsi" w:cstheme="minorHAnsi"/>
          <w:b/>
          <w:sz w:val="24"/>
          <w:szCs w:val="24"/>
          <w:u w:val="single"/>
        </w:rPr>
        <w:t>Ústní zkouška</w:t>
      </w:r>
    </w:p>
    <w:p w:rsidR="00DB54BD" w:rsidRPr="003A2338" w:rsidRDefault="00DB54BD" w:rsidP="00DB54BD">
      <w:pPr>
        <w:spacing w:after="120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3A2338">
        <w:rPr>
          <w:rFonts w:asciiTheme="minorHAnsi" w:hAnsiTheme="minorHAnsi" w:cstheme="minorHAnsi"/>
          <w:bCs/>
          <w:sz w:val="24"/>
          <w:szCs w:val="24"/>
        </w:rPr>
        <w:t>Maximální počet bodů u ústní zkoušky činí 2</w:t>
      </w:r>
      <w:r w:rsidR="00057926">
        <w:rPr>
          <w:rFonts w:asciiTheme="minorHAnsi" w:hAnsiTheme="minorHAnsi" w:cstheme="minorHAnsi"/>
          <w:bCs/>
          <w:sz w:val="24"/>
          <w:szCs w:val="24"/>
        </w:rPr>
        <w:t xml:space="preserve">8 </w:t>
      </w:r>
      <w:r w:rsidRPr="003A2338">
        <w:rPr>
          <w:rFonts w:asciiTheme="minorHAnsi" w:hAnsiTheme="minorHAnsi" w:cstheme="minorHAnsi"/>
          <w:bCs/>
          <w:sz w:val="24"/>
          <w:szCs w:val="24"/>
        </w:rPr>
        <w:t>bodů.</w:t>
      </w:r>
    </w:p>
    <w:p w:rsidR="00DB54BD" w:rsidRPr="003A2338" w:rsidRDefault="00DB54BD" w:rsidP="00DB54BD">
      <w:pPr>
        <w:spacing w:after="120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3A2338">
        <w:rPr>
          <w:rFonts w:asciiTheme="minorHAnsi" w:hAnsiTheme="minorHAnsi" w:cstheme="minorHAnsi"/>
          <w:bCs/>
          <w:sz w:val="24"/>
          <w:szCs w:val="24"/>
        </w:rPr>
        <w:t>Minimum pro úspěšné slo</w:t>
      </w:r>
      <w:r w:rsidR="00861241">
        <w:rPr>
          <w:rFonts w:asciiTheme="minorHAnsi" w:hAnsiTheme="minorHAnsi" w:cstheme="minorHAnsi"/>
          <w:bCs/>
          <w:sz w:val="24"/>
          <w:szCs w:val="24"/>
        </w:rPr>
        <w:t xml:space="preserve">žení ústní zkoušky činí </w:t>
      </w:r>
      <w:r w:rsidR="00057926">
        <w:rPr>
          <w:rFonts w:asciiTheme="minorHAnsi" w:hAnsiTheme="minorHAnsi" w:cstheme="minorHAnsi"/>
          <w:bCs/>
          <w:sz w:val="24"/>
          <w:szCs w:val="24"/>
        </w:rPr>
        <w:t>13</w:t>
      </w:r>
      <w:r w:rsidR="00861241">
        <w:rPr>
          <w:rFonts w:asciiTheme="minorHAnsi" w:hAnsiTheme="minorHAnsi" w:cstheme="minorHAnsi"/>
          <w:bCs/>
          <w:sz w:val="24"/>
          <w:szCs w:val="24"/>
        </w:rPr>
        <w:t xml:space="preserve"> bodů</w:t>
      </w:r>
      <w:r w:rsidRPr="003A2338">
        <w:rPr>
          <w:rFonts w:asciiTheme="minorHAnsi" w:hAnsiTheme="minorHAnsi" w:cstheme="minorHAnsi"/>
          <w:bCs/>
          <w:sz w:val="24"/>
          <w:szCs w:val="24"/>
        </w:rPr>
        <w:t>.</w:t>
      </w:r>
    </w:p>
    <w:p w:rsidR="00DB54BD" w:rsidRPr="003A2338" w:rsidRDefault="00DB54BD" w:rsidP="00DB54BD">
      <w:pPr>
        <w:spacing w:after="120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3A2338">
        <w:rPr>
          <w:rFonts w:asciiTheme="minorHAnsi" w:hAnsiTheme="minorHAnsi" w:cstheme="minorHAnsi"/>
          <w:bCs/>
          <w:sz w:val="24"/>
          <w:szCs w:val="24"/>
        </w:rPr>
        <w:t>Ústní projev žáka bude hodnocen podle přiložených kritérií pro ústní zkoušku.</w:t>
      </w:r>
    </w:p>
    <w:p w:rsidR="00DB54BD" w:rsidRPr="003A2338" w:rsidRDefault="00DB54BD" w:rsidP="00DB54BD">
      <w:pPr>
        <w:spacing w:after="120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:rsidR="00DB54BD" w:rsidRPr="003A2338" w:rsidRDefault="00DB54BD" w:rsidP="00DB54BD">
      <w:pPr>
        <w:spacing w:after="120"/>
        <w:ind w:left="360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3A2338">
        <w:rPr>
          <w:rFonts w:asciiTheme="minorHAnsi" w:hAnsiTheme="minorHAnsi" w:cstheme="minorHAnsi"/>
          <w:b/>
          <w:sz w:val="24"/>
          <w:szCs w:val="24"/>
          <w:u w:val="single"/>
        </w:rPr>
        <w:t>Celkové hodnocení</w:t>
      </w:r>
    </w:p>
    <w:p w:rsidR="00FE615B" w:rsidRPr="00FE615B" w:rsidRDefault="00FE615B" w:rsidP="00FE615B">
      <w:pPr>
        <w:pStyle w:val="Default"/>
        <w:rPr>
          <w:rFonts w:asciiTheme="minorHAnsi" w:hAnsiTheme="minorHAnsi" w:cstheme="minorHAnsi"/>
          <w:b/>
          <w:bCs/>
        </w:rPr>
      </w:pPr>
      <w:r w:rsidRPr="00FE615B">
        <w:rPr>
          <w:rFonts w:asciiTheme="minorHAnsi" w:hAnsiTheme="minorHAnsi" w:cstheme="minorHAnsi"/>
          <w:b/>
          <w:bCs/>
        </w:rPr>
        <w:t xml:space="preserve">V případě zkoušky z českého jazyka a literatury tvoří známka z písemné práce 40 % a známka z ústní zkoušky 60 % celkového hodnocení zkušebního předmětu. </w:t>
      </w:r>
    </w:p>
    <w:p w:rsidR="00DB54BD" w:rsidRPr="003A2338" w:rsidRDefault="00DB54BD" w:rsidP="00DB54BD">
      <w:pPr>
        <w:pStyle w:val="Default"/>
        <w:rPr>
          <w:rFonts w:asciiTheme="minorHAnsi" w:hAnsiTheme="minorHAnsi" w:cstheme="minorHAnsi"/>
        </w:rPr>
      </w:pPr>
    </w:p>
    <w:p w:rsidR="00DB54BD" w:rsidRPr="003A2338" w:rsidRDefault="00DB54BD" w:rsidP="00DB54BD">
      <w:pPr>
        <w:spacing w:after="120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:rsidR="00DB54BD" w:rsidRPr="003A2338" w:rsidRDefault="00DB54BD" w:rsidP="00DB54BD">
      <w:pPr>
        <w:spacing w:after="120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:rsidR="00DB54BD" w:rsidRPr="003A2338" w:rsidRDefault="00E636BC" w:rsidP="00DB54BD">
      <w:pPr>
        <w:spacing w:after="120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Chrudim 30.9. 202</w:t>
      </w:r>
      <w:r w:rsidR="003F4FF2"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DB54BD" w:rsidRPr="003A2338">
        <w:rPr>
          <w:rFonts w:asciiTheme="minorHAnsi" w:hAnsiTheme="minorHAnsi" w:cstheme="minorHAnsi"/>
          <w:sz w:val="24"/>
          <w:szCs w:val="24"/>
        </w:rPr>
        <w:t>Mgr. Darja Kapounová</w:t>
      </w:r>
    </w:p>
    <w:p w:rsidR="00140FE4" w:rsidRPr="003A2338" w:rsidRDefault="00140FE4">
      <w:pPr>
        <w:rPr>
          <w:rFonts w:asciiTheme="minorHAnsi" w:hAnsiTheme="minorHAnsi" w:cstheme="minorHAnsi"/>
          <w:sz w:val="24"/>
          <w:szCs w:val="24"/>
        </w:rPr>
      </w:pPr>
    </w:p>
    <w:sectPr w:rsidR="00140FE4" w:rsidRPr="003A2338" w:rsidSect="00140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2BB2"/>
    <w:multiLevelType w:val="hybridMultilevel"/>
    <w:tmpl w:val="B1580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BD"/>
    <w:rsid w:val="00057926"/>
    <w:rsid w:val="00140FE4"/>
    <w:rsid w:val="002761D3"/>
    <w:rsid w:val="003A2338"/>
    <w:rsid w:val="003F4FF2"/>
    <w:rsid w:val="00861241"/>
    <w:rsid w:val="008A4870"/>
    <w:rsid w:val="008A6EC8"/>
    <w:rsid w:val="009A45FD"/>
    <w:rsid w:val="00C52163"/>
    <w:rsid w:val="00CB6E17"/>
    <w:rsid w:val="00CE305C"/>
    <w:rsid w:val="00DB54BD"/>
    <w:rsid w:val="00E636BC"/>
    <w:rsid w:val="00EA06EF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86CB"/>
  <w15:docId w15:val="{E2CF5C4D-5B3D-4482-B294-D28E89C8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4B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4BD"/>
    <w:pPr>
      <w:ind w:left="720"/>
      <w:contextualSpacing/>
    </w:pPr>
  </w:style>
  <w:style w:type="paragraph" w:customStyle="1" w:styleId="Default">
    <w:name w:val="Default"/>
    <w:rsid w:val="00DB54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B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1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Uživatel systému Windows</cp:lastModifiedBy>
  <cp:revision>2</cp:revision>
  <cp:lastPrinted>2023-09-27T06:10:00Z</cp:lastPrinted>
  <dcterms:created xsi:type="dcterms:W3CDTF">2025-09-01T07:19:00Z</dcterms:created>
  <dcterms:modified xsi:type="dcterms:W3CDTF">2025-09-01T07:19:00Z</dcterms:modified>
</cp:coreProperties>
</file>