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3E" w:rsidRPr="00545E3E" w:rsidRDefault="00545E3E" w:rsidP="00545E3E">
      <w:pPr>
        <w:jc w:val="center"/>
        <w:outlineLvl w:val="0"/>
        <w:rPr>
          <w:rFonts w:cstheme="minorHAnsi"/>
          <w:sz w:val="24"/>
          <w:szCs w:val="24"/>
        </w:rPr>
      </w:pPr>
      <w:r w:rsidRPr="00545E3E">
        <w:rPr>
          <w:rFonts w:cstheme="minorHAnsi"/>
          <w:sz w:val="24"/>
          <w:szCs w:val="24"/>
        </w:rPr>
        <w:t xml:space="preserve">Obchodní akademie, Chrudim, Tyršovo náměstí 250   </w:t>
      </w:r>
    </w:p>
    <w:p w:rsidR="00CC1BA1" w:rsidRDefault="000226B8" w:rsidP="00CC1BA1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Školní rok: 2023/2024</w:t>
      </w:r>
    </w:p>
    <w:p w:rsidR="00EE1D60" w:rsidRDefault="00EE1D60" w:rsidP="00CC1BA1">
      <w:pPr>
        <w:outlineLvl w:val="0"/>
        <w:rPr>
          <w:rFonts w:cstheme="minorHAnsi"/>
          <w:sz w:val="24"/>
          <w:szCs w:val="24"/>
        </w:rPr>
      </w:pPr>
    </w:p>
    <w:p w:rsidR="00657C00" w:rsidRDefault="00657C00" w:rsidP="00CC1BA1">
      <w:pPr>
        <w:jc w:val="center"/>
        <w:outlineLvl w:val="0"/>
        <w:rPr>
          <w:rFonts w:eastAsia="Times New Roman" w:cstheme="minorHAnsi"/>
          <w:b/>
          <w:sz w:val="24"/>
          <w:szCs w:val="24"/>
          <w:lang w:eastAsia="cs-CZ"/>
        </w:rPr>
      </w:pPr>
      <w:r w:rsidRPr="00A226A8">
        <w:rPr>
          <w:rFonts w:eastAsia="Times New Roman" w:cstheme="minorHAnsi"/>
          <w:b/>
          <w:sz w:val="24"/>
          <w:szCs w:val="24"/>
          <w:lang w:eastAsia="cs-CZ"/>
        </w:rPr>
        <w:t>Ústní zkouška z</w:t>
      </w:r>
      <w:r w:rsidR="00F60050"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>českého jazyka a literatury před zkušební maturitní komisí</w:t>
      </w:r>
    </w:p>
    <w:p w:rsidR="00C67887" w:rsidRPr="00A226A8" w:rsidRDefault="00C67887" w:rsidP="00657C0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C67887" w:rsidRPr="004A567E" w:rsidRDefault="00657C00" w:rsidP="004A567E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Ředitel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ka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školy určí </w:t>
      </w:r>
      <w:r w:rsidRPr="00C67887">
        <w:rPr>
          <w:rFonts w:eastAsia="Times New Roman" w:cstheme="minorHAnsi"/>
          <w:sz w:val="24"/>
          <w:szCs w:val="24"/>
          <w:lang w:eastAsia="cs-CZ"/>
        </w:rPr>
        <w:t>maturitní seznam nejméně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>60</w:t>
      </w:r>
      <w:r w:rsidR="00C17A76">
        <w:rPr>
          <w:rFonts w:eastAsia="Times New Roman" w:cstheme="minorHAnsi"/>
          <w:sz w:val="24"/>
          <w:szCs w:val="24"/>
          <w:lang w:eastAsia="cs-CZ"/>
        </w:rPr>
        <w:t xml:space="preserve"> literárních děl a stanoví krité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ria pro sestavení vlastního seznamu </w:t>
      </w:r>
      <w:r w:rsidRPr="00C67887">
        <w:rPr>
          <w:rFonts w:eastAsia="Times New Roman" w:cstheme="minorHAnsi"/>
          <w:sz w:val="24"/>
          <w:szCs w:val="24"/>
          <w:lang w:eastAsia="cs-CZ"/>
        </w:rPr>
        <w:t>literárních děl</w:t>
      </w:r>
      <w:r w:rsidR="004A567E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4A567E">
        <w:rPr>
          <w:rFonts w:eastAsia="Times New Roman" w:cstheme="minorHAnsi"/>
          <w:sz w:val="24"/>
          <w:szCs w:val="24"/>
          <w:lang w:eastAsia="cs-CZ"/>
        </w:rPr>
        <w:t>Maturitní seznam literárních děl a kritéria</w:t>
      </w:r>
      <w:r w:rsidR="00B92C6D">
        <w:rPr>
          <w:rFonts w:eastAsia="Times New Roman" w:cstheme="minorHAnsi"/>
          <w:sz w:val="24"/>
          <w:szCs w:val="24"/>
          <w:lang w:eastAsia="cs-CZ"/>
        </w:rPr>
        <w:t xml:space="preserve"> výběru </w:t>
      </w:r>
      <w:r w:rsidR="00A226A8" w:rsidRPr="004A567E">
        <w:rPr>
          <w:rFonts w:eastAsia="Times New Roman" w:cstheme="minorHAnsi"/>
          <w:sz w:val="24"/>
          <w:szCs w:val="24"/>
          <w:lang w:eastAsia="cs-CZ"/>
        </w:rPr>
        <w:t>jsou</w:t>
      </w:r>
      <w:r w:rsidR="00207418">
        <w:rPr>
          <w:rFonts w:eastAsia="Times New Roman" w:cstheme="minorHAnsi"/>
          <w:sz w:val="24"/>
          <w:szCs w:val="24"/>
          <w:lang w:eastAsia="cs-CZ"/>
        </w:rPr>
        <w:t xml:space="preserve"> zveřejněny</w:t>
      </w:r>
      <w:r w:rsidR="00A226A8" w:rsidRPr="004A567E">
        <w:rPr>
          <w:rFonts w:eastAsia="Times New Roman" w:cstheme="minorHAnsi"/>
          <w:sz w:val="24"/>
          <w:szCs w:val="24"/>
          <w:lang w:eastAsia="cs-CZ"/>
        </w:rPr>
        <w:t xml:space="preserve"> na stránkách školy</w:t>
      </w:r>
      <w:r w:rsidRPr="004A567E">
        <w:rPr>
          <w:rFonts w:eastAsia="Times New Roman" w:cstheme="minorHAnsi"/>
          <w:sz w:val="24"/>
          <w:szCs w:val="24"/>
          <w:lang w:eastAsia="cs-CZ"/>
        </w:rPr>
        <w:t>.</w:t>
      </w:r>
    </w:p>
    <w:p w:rsidR="00F60050" w:rsidRPr="00C67887" w:rsidRDefault="00F6005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Z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maturitního seznamu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a v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souladu s</w:t>
      </w:r>
      <w:r w:rsidRPr="00C67887">
        <w:rPr>
          <w:rFonts w:eastAsia="Times New Roman" w:cstheme="minorHAnsi"/>
          <w:sz w:val="24"/>
          <w:szCs w:val="24"/>
          <w:lang w:eastAsia="cs-CZ"/>
        </w:rPr>
        <w:t> 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kritérii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žák připraví vlastní seznam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v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počtu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20.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Seznam bude sestaven abecedně podle příjmení autora a očíslován.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 xml:space="preserve"> Žák odevzdá seznam řediteli školy 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nejpozději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15. března, respektive 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31.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b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řezna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 2021</w:t>
      </w:r>
      <w:r w:rsidR="00657C00" w:rsidRPr="00C67887">
        <w:rPr>
          <w:rFonts w:eastAsia="Times New Roman" w:cstheme="minorHAnsi"/>
          <w:sz w:val="24"/>
          <w:szCs w:val="24"/>
          <w:lang w:eastAsia="cs-CZ"/>
        </w:rPr>
        <w:t>.</w:t>
      </w:r>
    </w:p>
    <w:p w:rsidR="00F60050" w:rsidRP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Bezprostředně před zahájením přípravy k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ústní zkoušce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si žák vylosuje číslo pracovního listu. Příprava k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ústní zkoušce trvá </w:t>
      </w:r>
      <w:r w:rsidRPr="00C67887">
        <w:rPr>
          <w:rFonts w:eastAsia="Times New Roman" w:cstheme="minorHAnsi"/>
          <w:sz w:val="24"/>
          <w:szCs w:val="24"/>
          <w:lang w:eastAsia="cs-CZ"/>
        </w:rPr>
        <w:t>20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minut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>, ú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stní zkouška trvá nejdéle 15 minut. </w:t>
      </w:r>
    </w:p>
    <w:p w:rsidR="00A226A8" w:rsidRP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V</w:t>
      </w:r>
      <w:r w:rsidR="00F60050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jednom dni nelze losovat dvakrát pracovní list ke stejnému literárnímu dílu.</w:t>
      </w:r>
    </w:p>
    <w:p w:rsidR="00C67887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Neodevzdá-li žák do 31. 3</w:t>
      </w:r>
      <w:r w:rsidR="00C67887">
        <w:rPr>
          <w:rFonts w:eastAsia="Times New Roman" w:cstheme="minorHAnsi"/>
          <w:sz w:val="24"/>
          <w:szCs w:val="24"/>
          <w:lang w:eastAsia="cs-CZ"/>
        </w:rPr>
        <w:t>.</w:t>
      </w:r>
      <w:r w:rsidRPr="00C67887">
        <w:rPr>
          <w:rFonts w:eastAsia="Times New Roman" w:cstheme="minorHAnsi"/>
          <w:sz w:val="24"/>
          <w:szCs w:val="24"/>
          <w:lang w:eastAsia="cs-CZ"/>
        </w:rPr>
        <w:t>, losuje si 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zkoušky z pracovních listů ke všem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dílům maturi</w:t>
      </w:r>
      <w:r w:rsidR="003B20C9" w:rsidRPr="00C67887">
        <w:rPr>
          <w:rFonts w:eastAsia="Times New Roman" w:cstheme="minorHAnsi"/>
          <w:sz w:val="24"/>
          <w:szCs w:val="24"/>
          <w:lang w:eastAsia="cs-CZ"/>
        </w:rPr>
        <w:t>tního seznamu literárních děl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657C00" w:rsidRDefault="00657C00" w:rsidP="00C678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67887">
        <w:rPr>
          <w:rFonts w:eastAsia="Times New Roman" w:cstheme="minorHAnsi"/>
          <w:sz w:val="24"/>
          <w:szCs w:val="24"/>
          <w:lang w:eastAsia="cs-CZ"/>
        </w:rPr>
        <w:t>Ústní zkouška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se uskutečňuje formou řízeného rozhovoru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s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využitím pracovního listu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obsahujícího úryvek z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 xml:space="preserve">konkrétního literárního díla. Součástí pracovního listu je i 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úryvek neuměleckého textu </w:t>
      </w:r>
      <w:r w:rsidRPr="00C67887">
        <w:rPr>
          <w:rFonts w:eastAsia="Times New Roman" w:cstheme="minorHAnsi"/>
          <w:sz w:val="24"/>
          <w:szCs w:val="24"/>
          <w:lang w:eastAsia="cs-CZ"/>
        </w:rPr>
        <w:t>ověřující znalosti a dovednosti žáka vztahující se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k</w:t>
      </w:r>
      <w:r w:rsidR="00A226A8" w:rsidRPr="00C6788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C67887">
        <w:rPr>
          <w:rFonts w:eastAsia="Times New Roman" w:cstheme="minorHAnsi"/>
          <w:sz w:val="24"/>
          <w:szCs w:val="24"/>
          <w:lang w:eastAsia="cs-CZ"/>
        </w:rPr>
        <w:t>učivu o jazyce a slohu.</w:t>
      </w:r>
    </w:p>
    <w:p w:rsidR="007D0287" w:rsidRDefault="007D0287" w:rsidP="007D028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D0287" w:rsidRDefault="007D0287" w:rsidP="007D028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E1D60" w:rsidRDefault="00EE1D60" w:rsidP="007D028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D0287" w:rsidRDefault="007D0287" w:rsidP="007D028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7D0287">
        <w:rPr>
          <w:rFonts w:eastAsia="Times New Roman" w:cstheme="minorHAnsi"/>
          <w:b/>
          <w:sz w:val="24"/>
          <w:szCs w:val="24"/>
          <w:lang w:eastAsia="cs-CZ"/>
        </w:rPr>
        <w:t>Hodnocení ústní</w:t>
      </w:r>
      <w:r w:rsidRPr="00A226A8">
        <w:rPr>
          <w:rFonts w:eastAsia="Times New Roman" w:cstheme="minorHAnsi"/>
          <w:b/>
          <w:sz w:val="24"/>
          <w:szCs w:val="24"/>
          <w:lang w:eastAsia="cs-CZ"/>
        </w:rPr>
        <w:t xml:space="preserve"> zkouška z českého jazyka a literatury</w:t>
      </w:r>
    </w:p>
    <w:p w:rsidR="007D0287" w:rsidRDefault="007D0287" w:rsidP="007D028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:rsidR="007D0287" w:rsidRPr="00F54023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Žák je hodnocen v 7 oblastech (oblasti a jejich</w:t>
      </w:r>
      <w:r w:rsidR="00EB6D52">
        <w:rPr>
          <w:sz w:val="24"/>
          <w:szCs w:val="24"/>
        </w:rPr>
        <w:t xml:space="preserve"> kritéria hodnocení jsou uvedeny</w:t>
      </w:r>
      <w:r w:rsidRPr="00B92C6D">
        <w:rPr>
          <w:sz w:val="24"/>
          <w:szCs w:val="24"/>
        </w:rPr>
        <w:t xml:space="preserve"> v příloze), v každé může získat maximálně 4 body. Za celou dílčí ústní zkoušku může proto žák získat nejvýše 28 bodů. </w:t>
      </w:r>
    </w:p>
    <w:p w:rsid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693"/>
      </w:tblGrid>
      <w:tr w:rsidR="00F54023" w:rsidRPr="003A2338" w:rsidTr="000226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0226B8">
            <w:pPr>
              <w:spacing w:after="120" w:line="276" w:lineRule="auto"/>
              <w:jc w:val="center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3A2338">
              <w:rPr>
                <w:rFonts w:cstheme="minorHAnsi"/>
                <w:b/>
                <w:sz w:val="24"/>
                <w:szCs w:val="24"/>
              </w:rPr>
              <w:t>Celkový bo</w:t>
            </w:r>
            <w:r w:rsidR="000226B8">
              <w:rPr>
                <w:rFonts w:cstheme="minorHAnsi"/>
                <w:b/>
                <w:sz w:val="24"/>
                <w:szCs w:val="24"/>
              </w:rPr>
              <w:t>dový zisk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00CF6">
            <w:pPr>
              <w:spacing w:after="120" w:line="276" w:lineRule="auto"/>
              <w:outlineLvl w:val="0"/>
              <w:rPr>
                <w:rFonts w:cstheme="minorHAnsi"/>
                <w:b/>
                <w:sz w:val="24"/>
                <w:szCs w:val="24"/>
              </w:rPr>
            </w:pPr>
            <w:r w:rsidRPr="003A2338">
              <w:rPr>
                <w:rFonts w:cstheme="minorHAnsi"/>
                <w:b/>
                <w:sz w:val="24"/>
                <w:szCs w:val="24"/>
              </w:rPr>
              <w:t>Klasifikace</w:t>
            </w:r>
          </w:p>
        </w:tc>
      </w:tr>
      <w:tr w:rsidR="00EB6D52" w:rsidRPr="003A2338" w:rsidTr="000226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2" w:rsidRPr="00A34F97" w:rsidRDefault="00EB6D52" w:rsidP="00EB6D52">
            <w:pPr>
              <w:jc w:val="center"/>
            </w:pPr>
            <w:r>
              <w:t>28 - 25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2" w:rsidRPr="003A2338" w:rsidRDefault="00EB6D52" w:rsidP="00EB6D52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výborný</w:t>
            </w:r>
          </w:p>
        </w:tc>
      </w:tr>
      <w:tr w:rsidR="00EB6D52" w:rsidRPr="003A2338" w:rsidTr="000226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2" w:rsidRPr="00A34F97" w:rsidRDefault="00EB6D52" w:rsidP="00EB6D52">
            <w:pPr>
              <w:jc w:val="center"/>
            </w:pPr>
            <w:r>
              <w:t>24 –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2" w:rsidRPr="003A2338" w:rsidRDefault="00EB6D52" w:rsidP="00EB6D52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chvalitebný</w:t>
            </w:r>
          </w:p>
        </w:tc>
      </w:tr>
      <w:tr w:rsidR="00EB6D52" w:rsidRPr="003A2338" w:rsidTr="000226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2" w:rsidRPr="00A34F97" w:rsidRDefault="00EB6D52" w:rsidP="00EB6D52">
            <w:pPr>
              <w:jc w:val="center"/>
            </w:pPr>
            <w:r>
              <w:t>20 –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2" w:rsidRPr="003A2338" w:rsidRDefault="00EB6D52" w:rsidP="00EB6D52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dobrý</w:t>
            </w:r>
          </w:p>
        </w:tc>
      </w:tr>
      <w:tr w:rsidR="00EB6D52" w:rsidRPr="003A2338" w:rsidTr="000226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52" w:rsidRDefault="00EB6D52" w:rsidP="00EB6D52">
            <w:pPr>
              <w:jc w:val="center"/>
            </w:pPr>
            <w:r w:rsidRPr="00A34F97">
              <w:t>16 –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52" w:rsidRPr="003A2338" w:rsidRDefault="00EB6D52" w:rsidP="00EB6D52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dostatečný</w:t>
            </w:r>
          </w:p>
        </w:tc>
      </w:tr>
      <w:tr w:rsidR="00F54023" w:rsidRPr="003A2338" w:rsidTr="000226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3" w:rsidRPr="003A2338" w:rsidRDefault="00600CF6" w:rsidP="00EB6D52">
            <w:pPr>
              <w:spacing w:after="120" w:line="276" w:lineRule="auto"/>
              <w:jc w:val="center"/>
              <w:outlineLv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méně než </w:t>
            </w:r>
            <w:r w:rsidR="000226B8">
              <w:rPr>
                <w:rFonts w:cstheme="minorHAnsi"/>
                <w:bCs/>
                <w:sz w:val="24"/>
                <w:szCs w:val="24"/>
              </w:rPr>
              <w:t>1</w:t>
            </w:r>
            <w:r w:rsidR="00EB6D52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23" w:rsidRPr="003A2338" w:rsidRDefault="00F54023" w:rsidP="00600CF6">
            <w:pPr>
              <w:spacing w:after="120" w:line="276" w:lineRule="auto"/>
              <w:outlineLvl w:val="0"/>
              <w:rPr>
                <w:rFonts w:cstheme="minorHAnsi"/>
                <w:bCs/>
                <w:sz w:val="24"/>
                <w:szCs w:val="24"/>
              </w:rPr>
            </w:pPr>
            <w:r w:rsidRPr="003A2338">
              <w:rPr>
                <w:rFonts w:cstheme="minorHAnsi"/>
                <w:bCs/>
                <w:sz w:val="24"/>
                <w:szCs w:val="24"/>
              </w:rPr>
              <w:t>nedostatečný</w:t>
            </w:r>
          </w:p>
        </w:tc>
      </w:tr>
    </w:tbl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7D0287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lastRenderedPageBreak/>
        <w:t xml:space="preserve">Pro analýzu uměleckého textu (1. kritérium) a charakteristiku literárněhistorického kontextu (2. kritérium) platí tyto vnitřní podmínky hodnocení: 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Za první a druhé kritérium dohromady musí žák získat alespoň 4 body. Pokud získá méně než 4 body, je za ústní zkoušku celkově hodnocen 0 body.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Za kritérium analýza uměleckého textu musí žák získat alespoň 3 body. Pokud získá méně než 3 body, je za ústní zkoušku celkově hodnocen 0 body.</w:t>
      </w:r>
    </w:p>
    <w:p w:rsidR="007D0287" w:rsidRPr="00B92C6D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Pro kritérium výpověď v souladu s jazykovými normami a zásadami jazykové kultury platí tato vnitřní podmínka hodnocení:</w:t>
      </w:r>
    </w:p>
    <w:p w:rsidR="007D0287" w:rsidRPr="00B92C6D" w:rsidRDefault="007D0287" w:rsidP="007D0287">
      <w:pPr>
        <w:pStyle w:val="Odstavecseseznamem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Pokud žák získá v některé z dílčích částí ústní zkoušky (tzn. v I. až III. části analýzy uměleckého textu a/nebo v rámci charakteristiky literárněhistorického kontextu a/nebo v I. až II. části analýzy neuměleckého textu) 0 bodů, může být v kritériu výpověď v souladu s jazykovými normami a zásadami jazykové kultury hodnocen maximálně 3 body.</w:t>
      </w:r>
    </w:p>
    <w:p w:rsidR="00657C00" w:rsidRPr="00D33B8E" w:rsidRDefault="007D0287" w:rsidP="007D0287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92C6D">
        <w:rPr>
          <w:sz w:val="24"/>
          <w:szCs w:val="24"/>
        </w:rPr>
        <w:t>Analýze uměleckého textu a charakteristice literárněhistorického kontextu by měly být věnovány 2/3 celkové časové dotace (tj. cca 10 minut), analýze neuměleckého textu 1/3 (cca 5 minut).</w:t>
      </w: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Default="00D33B8E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33B8E" w:rsidRPr="00D33B8E" w:rsidRDefault="000226B8" w:rsidP="00D33B8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Chrudim 30</w:t>
      </w:r>
      <w:r w:rsidR="00600CF6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9. 2023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33B8E">
        <w:rPr>
          <w:rFonts w:eastAsia="Times New Roman" w:cstheme="minorHAnsi"/>
          <w:sz w:val="24"/>
          <w:szCs w:val="24"/>
          <w:lang w:eastAsia="cs-CZ"/>
        </w:rPr>
        <w:t>Mgr. Darja Kapounová</w:t>
      </w:r>
    </w:p>
    <w:p w:rsid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F54023" w:rsidRPr="00F54023" w:rsidRDefault="00F54023" w:rsidP="00F5402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sectPr w:rsidR="00F54023" w:rsidRPr="00F54023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1B1"/>
    <w:multiLevelType w:val="hybridMultilevel"/>
    <w:tmpl w:val="20B647B0"/>
    <w:lvl w:ilvl="0" w:tplc="4BB27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C00"/>
    <w:rsid w:val="000226B8"/>
    <w:rsid w:val="00140FE4"/>
    <w:rsid w:val="00207418"/>
    <w:rsid w:val="00264F71"/>
    <w:rsid w:val="003B20C9"/>
    <w:rsid w:val="003B70F6"/>
    <w:rsid w:val="003E3ED2"/>
    <w:rsid w:val="003F74F2"/>
    <w:rsid w:val="00426850"/>
    <w:rsid w:val="004A567E"/>
    <w:rsid w:val="00545E3E"/>
    <w:rsid w:val="00572A37"/>
    <w:rsid w:val="00600CF6"/>
    <w:rsid w:val="006116C8"/>
    <w:rsid w:val="00657C00"/>
    <w:rsid w:val="00771C2A"/>
    <w:rsid w:val="007D0287"/>
    <w:rsid w:val="00A226A8"/>
    <w:rsid w:val="00A77A7C"/>
    <w:rsid w:val="00AA3F58"/>
    <w:rsid w:val="00B92C6D"/>
    <w:rsid w:val="00BA0DC2"/>
    <w:rsid w:val="00C17A76"/>
    <w:rsid w:val="00C67887"/>
    <w:rsid w:val="00C70520"/>
    <w:rsid w:val="00CC1BA1"/>
    <w:rsid w:val="00D33B8E"/>
    <w:rsid w:val="00E14DBD"/>
    <w:rsid w:val="00EA606F"/>
    <w:rsid w:val="00EB080B"/>
    <w:rsid w:val="00EB6D52"/>
    <w:rsid w:val="00ED30F4"/>
    <w:rsid w:val="00EE1D60"/>
    <w:rsid w:val="00F36C49"/>
    <w:rsid w:val="00F54023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D4CB"/>
  <w15:docId w15:val="{52934833-9A11-4447-9FC3-968669B0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C2A"/>
    <w:pPr>
      <w:ind w:left="720"/>
      <w:contextualSpacing/>
    </w:pPr>
  </w:style>
  <w:style w:type="table" w:styleId="Mkatabulky">
    <w:name w:val="Table Grid"/>
    <w:basedOn w:val="Normlntabulka"/>
    <w:uiPriority w:val="39"/>
    <w:rsid w:val="00F5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bakalari</cp:lastModifiedBy>
  <cp:revision>29</cp:revision>
  <cp:lastPrinted>2023-09-27T10:01:00Z</cp:lastPrinted>
  <dcterms:created xsi:type="dcterms:W3CDTF">2020-11-14T09:17:00Z</dcterms:created>
  <dcterms:modified xsi:type="dcterms:W3CDTF">2023-09-27T10:01:00Z</dcterms:modified>
</cp:coreProperties>
</file>