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A4" w:rsidRDefault="000551A4" w:rsidP="0005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hodnocení profilové části maturitní zkoušky z předmětu:</w:t>
      </w:r>
    </w:p>
    <w:p w:rsidR="000551A4" w:rsidRDefault="000551A4" w:rsidP="00055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MATURITNÍ PROJEKT Z ODBORNÝCH PŘEDMĚTŮ S OBHAJOBOU</w:t>
      </w:r>
    </w:p>
    <w:p w:rsidR="000551A4" w:rsidRDefault="000551A4" w:rsidP="000551A4">
      <w:pPr>
        <w:pStyle w:val="Default"/>
        <w:jc w:val="both"/>
        <w:rPr>
          <w:sz w:val="23"/>
          <w:szCs w:val="23"/>
        </w:rPr>
      </w:pPr>
      <w:r w:rsidRPr="00AA0DE3">
        <w:t xml:space="preserve">Žák zpracuje </w:t>
      </w:r>
      <w:r>
        <w:t xml:space="preserve">dle pokynů vedoucího práce </w:t>
      </w:r>
      <w:r w:rsidRPr="00AA0DE3">
        <w:t xml:space="preserve">volitelné zadání na odborné ekonomické téma s praktickou částí a svoji práci obhajuje před zkušební maturitní komisí. </w:t>
      </w:r>
      <w:r>
        <w:t xml:space="preserve">Při zpracování tématu vychází ze znalostí a dovedností nabytých v rámci odborných ekonomických předmětů, zejména ekonomiky a účetnictví, s úzkým propojením na další předměty humanitního spektra. </w:t>
      </w:r>
      <w:r w:rsidRPr="00AA0DE3">
        <w:t>V rámci obhajoby za použití prostředků výpočetní techniky prezentuje cíle a zaměření práce, metody zpracování, výsledky, závěry a splnění cílů práce</w:t>
      </w:r>
      <w:r>
        <w:t>; vyjadřuje se k předem zadaným</w:t>
      </w:r>
      <w:r w:rsidRPr="00AA0DE3">
        <w:t xml:space="preserve"> doplňující</w:t>
      </w:r>
      <w:r>
        <w:t xml:space="preserve">m poznámkám </w:t>
      </w:r>
      <w:r w:rsidRPr="00AA0DE3">
        <w:t xml:space="preserve">vedoucího práce, příp. </w:t>
      </w:r>
      <w:r>
        <w:t xml:space="preserve">reaguje </w:t>
      </w:r>
      <w:r w:rsidRPr="00AA0DE3">
        <w:t>na dotazy</w:t>
      </w:r>
      <w:r>
        <w:t xml:space="preserve"> členů </w:t>
      </w:r>
      <w:r w:rsidRPr="00AA0DE3">
        <w:t>zkušební maturitní komise.</w:t>
      </w:r>
      <w:r>
        <w:t xml:space="preserve"> Přičemž komise hodnotí</w:t>
      </w:r>
      <w:r>
        <w:rPr>
          <w:sz w:val="23"/>
          <w:szCs w:val="23"/>
        </w:rPr>
        <w:t xml:space="preserve"> přístup žáka k tématu, zájem o zvolenou problematiku, tvořivost a originalitu. Z hlediska odborné náplně je hodnocen obsah zpracované a předložené práce. Dále maturitní komise hodnotí grafickou, formální a o</w:t>
      </w:r>
      <w:r w:rsidR="008F480C">
        <w:rPr>
          <w:sz w:val="23"/>
          <w:szCs w:val="23"/>
        </w:rPr>
        <w:t>bsahovou úroveň zpracování</w:t>
      </w:r>
      <w:bookmarkStart w:id="0" w:name="_GoBack"/>
      <w:bookmarkEnd w:id="0"/>
      <w:r>
        <w:rPr>
          <w:sz w:val="23"/>
          <w:szCs w:val="23"/>
        </w:rPr>
        <w:t xml:space="preserve">, strukturu, členění, vypovídací hodnotu díla, celkový dojem. Zkušební komise hodnotí verbální projev žáka, argumentaci a obhajobu projektu, hodnotí kvalitu prezentace. </w:t>
      </w:r>
    </w:p>
    <w:p w:rsidR="000551A4" w:rsidRDefault="000551A4" w:rsidP="000551A4">
      <w:pPr>
        <w:pStyle w:val="Default"/>
        <w:jc w:val="both"/>
      </w:pPr>
    </w:p>
    <w:p w:rsidR="000551A4" w:rsidRDefault="000551A4" w:rsidP="000551A4">
      <w:pPr>
        <w:pStyle w:val="Default"/>
        <w:jc w:val="both"/>
      </w:pPr>
      <w:r w:rsidRPr="00F50D38">
        <w:t>Nedodržení stanoveného minimálního rozsahu práce či absence některé důležité části znamenají automatické snížení výsledného hodnocení maturitního projektu z odborných předmětů s obhajobou o jeden stupeň.</w:t>
      </w:r>
    </w:p>
    <w:p w:rsidR="00200EE2" w:rsidRDefault="00200EE2"/>
    <w:sectPr w:rsidR="00200E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48" w:rsidRDefault="00262F48" w:rsidP="000551A4">
      <w:pPr>
        <w:spacing w:after="0" w:line="240" w:lineRule="auto"/>
      </w:pPr>
      <w:r>
        <w:separator/>
      </w:r>
    </w:p>
  </w:endnote>
  <w:endnote w:type="continuationSeparator" w:id="0">
    <w:p w:rsidR="00262F48" w:rsidRDefault="00262F48" w:rsidP="0005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48" w:rsidRDefault="00262F48" w:rsidP="000551A4">
      <w:pPr>
        <w:spacing w:after="0" w:line="240" w:lineRule="auto"/>
      </w:pPr>
      <w:r>
        <w:separator/>
      </w:r>
    </w:p>
  </w:footnote>
  <w:footnote w:type="continuationSeparator" w:id="0">
    <w:p w:rsidR="00262F48" w:rsidRDefault="00262F48" w:rsidP="0005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1A4" w:rsidRDefault="000551A4" w:rsidP="000551A4">
    <w:pPr>
      <w:pStyle w:val="Zhlav"/>
      <w:jc w:val="center"/>
    </w:pPr>
    <w:r>
      <w:t>Obchodní akademie, Chrudim, Tyršovo náměstí 250, 537 01 Chrudim</w:t>
    </w:r>
  </w:p>
  <w:p w:rsidR="000551A4" w:rsidRDefault="00055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99"/>
    <w:rsid w:val="000551A4"/>
    <w:rsid w:val="001C2BC7"/>
    <w:rsid w:val="00200EE2"/>
    <w:rsid w:val="00262F48"/>
    <w:rsid w:val="00304899"/>
    <w:rsid w:val="008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1848"/>
  <w15:chartTrackingRefBased/>
  <w15:docId w15:val="{F3B69DE9-EC53-4F1B-81FA-393A9703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1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5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1A4"/>
  </w:style>
  <w:style w:type="paragraph" w:styleId="Zpat">
    <w:name w:val="footer"/>
    <w:basedOn w:val="Normln"/>
    <w:link w:val="ZpatChar"/>
    <w:uiPriority w:val="99"/>
    <w:unhideWhenUsed/>
    <w:rsid w:val="0005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1178</Characters>
  <Application>Microsoft Office Word</Application>
  <DocSecurity>0</DocSecurity>
  <Lines>9</Lines>
  <Paragraphs>2</Paragraphs>
  <ScaleCrop>false</ScaleCrop>
  <Company>ATC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bakalari</cp:lastModifiedBy>
  <cp:revision>4</cp:revision>
  <dcterms:created xsi:type="dcterms:W3CDTF">2022-11-22T13:05:00Z</dcterms:created>
  <dcterms:modified xsi:type="dcterms:W3CDTF">2022-11-22T13:21:00Z</dcterms:modified>
</cp:coreProperties>
</file>